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9A" w:rsidRPr="00DF513E" w:rsidRDefault="0035699A" w:rsidP="0035699A">
      <w:pPr>
        <w:jc w:val="both"/>
        <w:rPr>
          <w:rFonts w:ascii="Comic Sans MS" w:hAnsi="Comic Sans MS"/>
          <w:sz w:val="24"/>
          <w:szCs w:val="24"/>
        </w:rPr>
      </w:pPr>
      <w:r w:rsidRPr="00DF513E">
        <w:rPr>
          <w:rFonts w:ascii="Comic Sans MS" w:hAnsi="Comic Sans MS"/>
          <w:sz w:val="24"/>
          <w:szCs w:val="24"/>
        </w:rPr>
        <w:t>“IDESA”</w:t>
      </w:r>
    </w:p>
    <w:p w:rsidR="0035699A" w:rsidRPr="00DF513E" w:rsidRDefault="0035699A" w:rsidP="0035699A">
      <w:pPr>
        <w:jc w:val="both"/>
        <w:rPr>
          <w:rFonts w:ascii="Comic Sans MS" w:hAnsi="Comic Sans MS"/>
          <w:sz w:val="24"/>
          <w:szCs w:val="24"/>
        </w:rPr>
      </w:pPr>
      <w:proofErr w:type="gramStart"/>
      <w:r w:rsidRPr="00DF513E">
        <w:rPr>
          <w:rFonts w:ascii="Comic Sans MS" w:hAnsi="Comic Sans MS"/>
          <w:b/>
          <w:sz w:val="24"/>
          <w:szCs w:val="24"/>
          <w:u w:val="single"/>
        </w:rPr>
        <w:t>ÁREA</w:t>
      </w:r>
      <w:r w:rsidR="00CE2B2D">
        <w:rPr>
          <w:rFonts w:ascii="Comic Sans MS" w:hAnsi="Comic Sans MS"/>
          <w:b/>
          <w:sz w:val="24"/>
          <w:szCs w:val="24"/>
        </w:rPr>
        <w:t xml:space="preserve"> :</w:t>
      </w:r>
      <w:proofErr w:type="gramEnd"/>
      <w:r w:rsidRPr="00DF513E">
        <w:rPr>
          <w:rFonts w:ascii="Comic Sans MS" w:hAnsi="Comic Sans MS"/>
          <w:sz w:val="24"/>
          <w:szCs w:val="24"/>
        </w:rPr>
        <w:tab/>
        <w:t>MATEMÁTICA</w:t>
      </w:r>
    </w:p>
    <w:p w:rsidR="0035699A" w:rsidRPr="007C4C24" w:rsidRDefault="00CE2B2D" w:rsidP="0035699A">
      <w:pPr>
        <w:jc w:val="both"/>
        <w:rPr>
          <w:rFonts w:ascii="Comic Sans MS" w:hAnsi="Comic Sans MS"/>
          <w:b/>
          <w:sz w:val="20"/>
          <w:szCs w:val="20"/>
        </w:rPr>
      </w:pPr>
      <w:r w:rsidRPr="00CE2B2D">
        <w:rPr>
          <w:rFonts w:ascii="Comic Sans MS" w:hAnsi="Comic Sans MS"/>
          <w:b/>
          <w:sz w:val="24"/>
          <w:szCs w:val="24"/>
          <w:u w:val="single"/>
        </w:rPr>
        <w:t>DOCENTE</w:t>
      </w:r>
      <w:proofErr w:type="gramStart"/>
      <w:r>
        <w:rPr>
          <w:rFonts w:ascii="Comic Sans MS" w:hAnsi="Comic Sans MS"/>
          <w:b/>
          <w:sz w:val="24"/>
          <w:szCs w:val="24"/>
        </w:rPr>
        <w:t>:</w:t>
      </w:r>
      <w:r w:rsidR="0035699A" w:rsidRPr="00CE2B2D">
        <w:rPr>
          <w:rFonts w:ascii="Comic Sans MS" w:hAnsi="Comic Sans MS"/>
          <w:sz w:val="24"/>
          <w:szCs w:val="24"/>
        </w:rPr>
        <w:t>NANCI</w:t>
      </w:r>
      <w:proofErr w:type="gramEnd"/>
      <w:r w:rsidR="0035699A" w:rsidRPr="00DF513E">
        <w:rPr>
          <w:rFonts w:ascii="Comic Sans MS" w:hAnsi="Comic Sans MS"/>
          <w:sz w:val="24"/>
          <w:szCs w:val="24"/>
        </w:rPr>
        <w:t xml:space="preserve"> SENN</w:t>
      </w:r>
      <w:r w:rsidR="0035699A">
        <w:rPr>
          <w:rFonts w:ascii="Comic Sans MS" w:hAnsi="Comic Sans MS"/>
          <w:sz w:val="24"/>
          <w:szCs w:val="24"/>
        </w:rPr>
        <w:t xml:space="preserve">- </w:t>
      </w:r>
      <w:r w:rsidR="0035699A" w:rsidRPr="007C4C24">
        <w:rPr>
          <w:rFonts w:ascii="Comic Sans MS" w:hAnsi="Comic Sans MS"/>
          <w:b/>
          <w:sz w:val="20"/>
          <w:szCs w:val="20"/>
        </w:rPr>
        <w:t xml:space="preserve">dirección de correo: </w:t>
      </w:r>
      <w:hyperlink r:id="rId7" w:history="1">
        <w:r w:rsidR="0035699A" w:rsidRPr="00320FA2">
          <w:rPr>
            <w:rStyle w:val="Hipervnculo"/>
            <w:rFonts w:ascii="Comic Sans MS" w:hAnsi="Comic Sans MS"/>
            <w:b/>
            <w:sz w:val="20"/>
            <w:szCs w:val="20"/>
          </w:rPr>
          <w:t>familiasanmartino@hotmail.com.ar</w:t>
        </w:r>
      </w:hyperlink>
    </w:p>
    <w:p w:rsidR="0035699A" w:rsidRPr="0035699A" w:rsidRDefault="0035699A" w:rsidP="0035699A">
      <w:pPr>
        <w:jc w:val="both"/>
        <w:rPr>
          <w:rFonts w:ascii="Comic Sans MS" w:hAnsi="Comic Sans MS"/>
          <w:sz w:val="24"/>
          <w:szCs w:val="24"/>
        </w:rPr>
      </w:pPr>
      <w:r w:rsidRPr="00CE2B2D">
        <w:rPr>
          <w:rFonts w:ascii="Comic Sans MS" w:hAnsi="Comic Sans MS"/>
          <w:b/>
          <w:sz w:val="24"/>
          <w:szCs w:val="24"/>
          <w:u w:val="single"/>
        </w:rPr>
        <w:t>CURSO</w:t>
      </w:r>
      <w:r w:rsidR="00CE2B2D">
        <w:rPr>
          <w:rFonts w:ascii="Comic Sans MS" w:hAnsi="Comic Sans MS"/>
          <w:b/>
          <w:sz w:val="24"/>
          <w:szCs w:val="24"/>
        </w:rPr>
        <w:t xml:space="preserve">: </w:t>
      </w:r>
      <w:r w:rsidRPr="00CE2B2D">
        <w:rPr>
          <w:rFonts w:ascii="Comic Sans MS" w:hAnsi="Comic Sans MS"/>
          <w:sz w:val="24"/>
          <w:szCs w:val="24"/>
        </w:rPr>
        <w:t>3º</w:t>
      </w:r>
      <w:r w:rsidRPr="00DF513E">
        <w:rPr>
          <w:rFonts w:ascii="Comic Sans MS" w:hAnsi="Comic Sans MS"/>
          <w:sz w:val="24"/>
          <w:szCs w:val="24"/>
        </w:rPr>
        <w:t xml:space="preserve">  I y II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u w:val="single"/>
        </w:rPr>
        <w:t>FECHA:</w:t>
      </w:r>
      <w:r>
        <w:rPr>
          <w:rFonts w:ascii="Comic Sans MS" w:hAnsi="Comic Sans MS"/>
          <w:sz w:val="24"/>
          <w:szCs w:val="24"/>
        </w:rPr>
        <w:t xml:space="preserve">   31/03/2020</w:t>
      </w:r>
    </w:p>
    <w:p w:rsidR="0035699A" w:rsidRDefault="0035699A" w:rsidP="0035699A">
      <w:pPr>
        <w:jc w:val="both"/>
        <w:rPr>
          <w:rFonts w:ascii="Comic Sans MS" w:hAnsi="Comic Sans MS"/>
          <w:sz w:val="24"/>
          <w:szCs w:val="24"/>
        </w:rPr>
      </w:pPr>
      <w:r w:rsidRPr="00DF513E">
        <w:rPr>
          <w:rFonts w:ascii="Comic Sans MS" w:hAnsi="Comic Sans MS"/>
          <w:sz w:val="24"/>
          <w:szCs w:val="24"/>
        </w:rPr>
        <w:t xml:space="preserve">QUERIDOS ALUMNOS: </w:t>
      </w:r>
      <w:r>
        <w:rPr>
          <w:rFonts w:ascii="Comic Sans MS" w:hAnsi="Comic Sans MS"/>
          <w:sz w:val="24"/>
          <w:szCs w:val="24"/>
        </w:rPr>
        <w:t xml:space="preserve">espero se encuentren bien y con ansias de volver a la escuela. Estas circunstancias hacen valorar más tantas </w:t>
      </w:r>
      <w:proofErr w:type="gramStart"/>
      <w:r>
        <w:rPr>
          <w:rFonts w:ascii="Comic Sans MS" w:hAnsi="Comic Sans MS"/>
          <w:sz w:val="24"/>
          <w:szCs w:val="24"/>
        </w:rPr>
        <w:t xml:space="preserve">cosas </w:t>
      </w:r>
      <w:r w:rsidR="00CE2B2D">
        <w:rPr>
          <w:rFonts w:ascii="Comic Sans MS" w:hAnsi="Comic Sans MS"/>
          <w:sz w:val="24"/>
          <w:szCs w:val="24"/>
        </w:rPr>
        <w:t>…</w:t>
      </w:r>
      <w:proofErr w:type="gramEnd"/>
      <w:r>
        <w:rPr>
          <w:rFonts w:ascii="Comic Sans MS" w:hAnsi="Comic Sans MS"/>
          <w:sz w:val="24"/>
          <w:szCs w:val="24"/>
        </w:rPr>
        <w:t>y nos hacen reflexionar sobre tantas otras que a diario nos quejamos.</w:t>
      </w:r>
    </w:p>
    <w:p w:rsidR="0035699A" w:rsidRPr="00DF513E" w:rsidRDefault="0035699A" w:rsidP="0035699A">
      <w:pPr>
        <w:jc w:val="both"/>
        <w:rPr>
          <w:rFonts w:ascii="Comic Sans MS" w:hAnsi="Comic Sans MS"/>
          <w:sz w:val="24"/>
          <w:szCs w:val="24"/>
        </w:rPr>
      </w:pPr>
      <w:r>
        <w:rPr>
          <w:rFonts w:ascii="Comic Sans MS" w:hAnsi="Comic Sans MS"/>
          <w:sz w:val="24"/>
          <w:szCs w:val="24"/>
        </w:rPr>
        <w:t>A algunos de ustedes les estuve corrigiendo las actividades u orientándolos con las dificultades planteadas. Pero muchos no se han contactado, de todos modos espero estén resolviendo. No dejen de estudiar, más de lo que lo hacen en el año normalmente. No se desanimen, busquen ayuda, para esto no hay que aislarse sino que hay</w:t>
      </w:r>
      <w:r w:rsidR="00CE2B2D">
        <w:rPr>
          <w:rFonts w:ascii="Comic Sans MS" w:hAnsi="Comic Sans MS"/>
          <w:sz w:val="24"/>
          <w:szCs w:val="24"/>
        </w:rPr>
        <w:t xml:space="preserve"> que preguntar, animarse y</w:t>
      </w:r>
      <w:r>
        <w:rPr>
          <w:rFonts w:ascii="Comic Sans MS" w:hAnsi="Comic Sans MS"/>
          <w:sz w:val="24"/>
          <w:szCs w:val="24"/>
        </w:rPr>
        <w:t xml:space="preserve"> aprovechar toda la tecnología que tenemos a disposición.  </w:t>
      </w:r>
      <w:r w:rsidRPr="00DF513E">
        <w:rPr>
          <w:rFonts w:ascii="Comic Sans MS" w:hAnsi="Comic Sans MS"/>
          <w:sz w:val="24"/>
          <w:szCs w:val="24"/>
        </w:rPr>
        <w:t xml:space="preserve"> ¡Adelante!</w:t>
      </w:r>
    </w:p>
    <w:p w:rsidR="0035699A" w:rsidRPr="001932AC" w:rsidRDefault="0035699A" w:rsidP="0035699A">
      <w:pPr>
        <w:jc w:val="both"/>
        <w:rPr>
          <w:rFonts w:ascii="Comic Sans MS" w:hAnsi="Comic Sans MS"/>
          <w:color w:val="FF0000"/>
          <w:sz w:val="24"/>
          <w:szCs w:val="24"/>
        </w:rPr>
      </w:pPr>
      <w:r w:rsidRPr="001932AC">
        <w:rPr>
          <w:rFonts w:ascii="Comic Sans MS" w:hAnsi="Comic Sans MS"/>
          <w:b/>
          <w:color w:val="FF0000"/>
          <w:sz w:val="36"/>
          <w:szCs w:val="36"/>
        </w:rPr>
        <w:t xml:space="preserve">Para la </w:t>
      </w:r>
      <w:proofErr w:type="gramStart"/>
      <w:r w:rsidRPr="001932AC">
        <w:rPr>
          <w:rFonts w:ascii="Comic Sans MS" w:hAnsi="Comic Sans MS"/>
          <w:b/>
          <w:color w:val="FF0000"/>
          <w:sz w:val="36"/>
          <w:szCs w:val="36"/>
        </w:rPr>
        <w:t>primer</w:t>
      </w:r>
      <w:proofErr w:type="gramEnd"/>
      <w:r w:rsidRPr="001932AC">
        <w:rPr>
          <w:rFonts w:ascii="Comic Sans MS" w:hAnsi="Comic Sans MS"/>
          <w:b/>
          <w:color w:val="FF0000"/>
          <w:sz w:val="36"/>
          <w:szCs w:val="36"/>
        </w:rPr>
        <w:t xml:space="preserve"> semana</w:t>
      </w:r>
      <w:r w:rsidR="003A5DF6" w:rsidRPr="001932AC">
        <w:rPr>
          <w:rFonts w:ascii="Comic Sans MS" w:hAnsi="Comic Sans MS"/>
          <w:b/>
          <w:color w:val="FF0000"/>
          <w:sz w:val="36"/>
          <w:szCs w:val="36"/>
        </w:rPr>
        <w:t xml:space="preserve"> de abril</w:t>
      </w:r>
      <w:r w:rsidRPr="001932AC">
        <w:rPr>
          <w:rFonts w:ascii="Comic Sans MS" w:hAnsi="Comic Sans MS"/>
          <w:color w:val="FF0000"/>
          <w:sz w:val="24"/>
          <w:szCs w:val="24"/>
        </w:rPr>
        <w:t xml:space="preserve"> </w:t>
      </w:r>
    </w:p>
    <w:p w:rsidR="0035699A" w:rsidRPr="00DF513E" w:rsidRDefault="0035699A" w:rsidP="0035699A">
      <w:pPr>
        <w:pStyle w:val="Prrafodelista"/>
        <w:numPr>
          <w:ilvl w:val="0"/>
          <w:numId w:val="2"/>
        </w:numPr>
        <w:jc w:val="both"/>
        <w:rPr>
          <w:rFonts w:ascii="Comic Sans MS" w:hAnsi="Comic Sans MS"/>
          <w:sz w:val="24"/>
          <w:szCs w:val="24"/>
        </w:rPr>
      </w:pPr>
      <w:r>
        <w:rPr>
          <w:rFonts w:ascii="Comic Sans MS" w:hAnsi="Comic Sans MS"/>
          <w:sz w:val="24"/>
          <w:szCs w:val="24"/>
        </w:rPr>
        <w:t xml:space="preserve">Quiero que avances con la lectura de la página 4. Te vas a encontrar con la definición de radicales semejantes y luego comenzarás a sumarlos o restarlos. Es muy importante </w:t>
      </w:r>
      <w:r w:rsidR="003E0830">
        <w:rPr>
          <w:rFonts w:ascii="Comic Sans MS" w:hAnsi="Comic Sans MS"/>
          <w:sz w:val="24"/>
          <w:szCs w:val="24"/>
        </w:rPr>
        <w:t xml:space="preserve">que sigas los procesos que presenta cada ejemplo. Y como es muy importante que recuerdes cómo se </w:t>
      </w:r>
      <w:proofErr w:type="spellStart"/>
      <w:r w:rsidR="003E0830">
        <w:rPr>
          <w:rFonts w:ascii="Comic Sans MS" w:hAnsi="Comic Sans MS"/>
          <w:sz w:val="24"/>
          <w:szCs w:val="24"/>
        </w:rPr>
        <w:t>factorizan</w:t>
      </w:r>
      <w:proofErr w:type="spellEnd"/>
      <w:r w:rsidR="003E0830">
        <w:rPr>
          <w:rFonts w:ascii="Comic Sans MS" w:hAnsi="Comic Sans MS"/>
          <w:sz w:val="24"/>
          <w:szCs w:val="24"/>
        </w:rPr>
        <w:t xml:space="preserve"> los números porque lo vas a necesitar en esos procesos aquí va un </w:t>
      </w:r>
      <w:r w:rsidR="003E0830" w:rsidRPr="003E0830">
        <w:rPr>
          <w:rFonts w:ascii="Comic Sans MS" w:hAnsi="Comic Sans MS"/>
          <w:b/>
          <w:i/>
          <w:sz w:val="24"/>
          <w:szCs w:val="24"/>
        </w:rPr>
        <w:t>ayuda memoria</w:t>
      </w:r>
      <w:r w:rsidR="003E0830">
        <w:rPr>
          <w:rFonts w:ascii="Comic Sans MS" w:hAnsi="Comic Sans MS"/>
          <w:sz w:val="24"/>
          <w:szCs w:val="24"/>
        </w:rPr>
        <w:t>:</w:t>
      </w:r>
    </w:p>
    <w:p w:rsidR="0035699A" w:rsidRPr="00DF513E" w:rsidRDefault="0035699A" w:rsidP="0035699A">
      <w:pPr>
        <w:jc w:val="both"/>
        <w:rPr>
          <w:rFonts w:ascii="Comic Sans MS" w:hAnsi="Comic Sans MS"/>
          <w:sz w:val="24"/>
          <w:szCs w:val="24"/>
        </w:rPr>
      </w:pPr>
    </w:p>
    <w:p w:rsidR="00C03002" w:rsidRPr="003A5DF6" w:rsidRDefault="003E0830" w:rsidP="003A5DF6">
      <w:pPr>
        <w:shd w:val="clear" w:color="auto" w:fill="FFFF00"/>
        <w:jc w:val="center"/>
        <w:rPr>
          <w:b/>
          <w:color w:val="7030A0"/>
        </w:rPr>
      </w:pPr>
      <w:r w:rsidRPr="003A5DF6">
        <w:rPr>
          <w:b/>
          <w:noProof/>
          <w:color w:val="7030A0"/>
          <w:lang w:eastAsia="es-ES"/>
        </w:rPr>
        <w:drawing>
          <wp:anchor distT="0" distB="0" distL="114300" distR="114300" simplePos="0" relativeHeight="251658240" behindDoc="0" locked="0" layoutInCell="1" allowOverlap="1">
            <wp:simplePos x="0" y="0"/>
            <wp:positionH relativeFrom="column">
              <wp:posOffset>19570</wp:posOffset>
            </wp:positionH>
            <wp:positionV relativeFrom="paragraph">
              <wp:posOffset>-2161</wp:posOffset>
            </wp:positionV>
            <wp:extent cx="2712274" cy="2291938"/>
            <wp:effectExtent l="19050" t="0" r="0" b="0"/>
            <wp:wrapSquare wrapText="bothSides"/>
            <wp:docPr id="1" name="Imagen 1" descr="El increíble mundo de las matemáticas : Descomposición de Núme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increíble mundo de las matemáticas : Descomposición de Números ..."/>
                    <pic:cNvPicPr>
                      <a:picLocks noChangeAspect="1" noChangeArrowheads="1"/>
                    </pic:cNvPicPr>
                  </pic:nvPicPr>
                  <pic:blipFill>
                    <a:blip r:embed="rId8" cstate="print"/>
                    <a:srcRect/>
                    <a:stretch>
                      <a:fillRect/>
                    </a:stretch>
                  </pic:blipFill>
                  <pic:spPr bwMode="auto">
                    <a:xfrm>
                      <a:off x="0" y="0"/>
                      <a:ext cx="2712274" cy="2291938"/>
                    </a:xfrm>
                    <a:prstGeom prst="rect">
                      <a:avLst/>
                    </a:prstGeom>
                    <a:noFill/>
                    <a:ln w="9525">
                      <a:noFill/>
                      <a:miter lim="800000"/>
                      <a:headEnd/>
                      <a:tailEnd/>
                    </a:ln>
                  </pic:spPr>
                </pic:pic>
              </a:graphicData>
            </a:graphic>
          </wp:anchor>
        </w:drawing>
      </w:r>
      <w:r w:rsidRPr="003A5DF6">
        <w:rPr>
          <w:b/>
          <w:color w:val="7030A0"/>
        </w:rPr>
        <w:t>A LA DERECHA SIEMPRE COLOCAS UN DIVISOR PRIMO (</w:t>
      </w:r>
      <w:proofErr w:type="gramStart"/>
      <w:r w:rsidRPr="003A5DF6">
        <w:rPr>
          <w:b/>
          <w:color w:val="7030A0"/>
        </w:rPr>
        <w:t>2 ;</w:t>
      </w:r>
      <w:proofErr w:type="gramEnd"/>
      <w:r w:rsidRPr="003A5DF6">
        <w:rPr>
          <w:b/>
          <w:color w:val="7030A0"/>
        </w:rPr>
        <w:t xml:space="preserve"> 3 ; 5 ; 7 : 11 : 13 ; …) Y A LA IZQUIERDA VAS ANOTANDO EL RESULTADO DE L A DIVISIÓN HASTA LLEGAR A 1.</w:t>
      </w:r>
    </w:p>
    <w:p w:rsidR="003A5DF6" w:rsidRDefault="003A5DF6" w:rsidP="0035699A"/>
    <w:p w:rsidR="003A5DF6" w:rsidRDefault="003A5DF6" w:rsidP="0035699A"/>
    <w:p w:rsidR="003A5DF6" w:rsidRDefault="003A5DF6" w:rsidP="0035699A"/>
    <w:p w:rsidR="003A5DF6" w:rsidRDefault="003A5DF6" w:rsidP="0035699A"/>
    <w:p w:rsidR="003A5DF6" w:rsidRPr="003A5DF6" w:rsidRDefault="003A5DF6" w:rsidP="003A5DF6">
      <w:pPr>
        <w:jc w:val="both"/>
        <w:rPr>
          <w:rFonts w:ascii="Comic Sans MS" w:hAnsi="Comic Sans MS"/>
          <w:sz w:val="24"/>
          <w:szCs w:val="24"/>
        </w:rPr>
      </w:pPr>
      <w:r w:rsidRPr="003A5DF6">
        <w:rPr>
          <w:rFonts w:ascii="Comic Sans MS" w:hAnsi="Comic Sans MS"/>
          <w:sz w:val="24"/>
          <w:szCs w:val="24"/>
        </w:rPr>
        <w:lastRenderedPageBreak/>
        <w:t>En el transcurso de esta semana harás las consultas necesarias para interpretar y resolver todos los ejercicios de la página 4. Es fundamental que hagas todas las consultas como para entender y avanzar. Te dejo mi celular para que me envíes fotos de lo que resuelves: 3492-642035.</w:t>
      </w:r>
    </w:p>
    <w:p w:rsidR="003A5DF6" w:rsidRPr="003A5DF6" w:rsidRDefault="003A5DF6" w:rsidP="003A5DF6">
      <w:pPr>
        <w:jc w:val="both"/>
        <w:rPr>
          <w:rFonts w:ascii="Comic Sans MS" w:hAnsi="Comic Sans MS"/>
          <w:sz w:val="24"/>
          <w:szCs w:val="24"/>
        </w:rPr>
      </w:pPr>
      <w:r w:rsidRPr="003A5DF6">
        <w:rPr>
          <w:rFonts w:ascii="Comic Sans MS" w:hAnsi="Comic Sans MS"/>
          <w:sz w:val="24"/>
          <w:szCs w:val="24"/>
        </w:rPr>
        <w:t>Recién cuando manejes bien las sumas y restas de radicales pasarás a la etapa de ejercitación más compleja.</w:t>
      </w:r>
    </w:p>
    <w:p w:rsidR="0048026E" w:rsidRDefault="00CF476D" w:rsidP="001932AC">
      <w:pPr>
        <w:jc w:val="both"/>
        <w:rPr>
          <w:rFonts w:ascii="Comic Sans MS" w:hAnsi="Comic Sans MS"/>
          <w:b/>
          <w:color w:val="FF0000"/>
          <w:sz w:val="36"/>
          <w:szCs w:val="36"/>
        </w:rPr>
      </w:pPr>
      <w:r>
        <w:rPr>
          <w:rFonts w:ascii="Comic Sans MS" w:hAnsi="Comic Sans MS"/>
          <w:b/>
          <w:noProof/>
          <w:color w:val="FF0000"/>
          <w:sz w:val="36"/>
          <w:szCs w:val="36"/>
        </w:rPr>
        <w:pict>
          <v:shapetype id="_x0000_t202" coordsize="21600,21600" o:spt="202" path="m,l,21600r21600,l21600,xe">
            <v:stroke joinstyle="miter"/>
            <v:path gradientshapeok="t" o:connecttype="rect"/>
          </v:shapetype>
          <v:shape id="_x0000_s1026" type="#_x0000_t202" style="position:absolute;left:0;text-align:left;margin-left:54.25pt;margin-top:15.35pt;width:265.6pt;height:36.05pt;z-index:251660288;mso-width-relative:margin;mso-height-relative:margin" fillcolor="#7030a0" strokeweight="6pt">
            <v:textbox>
              <w:txbxContent>
                <w:p w:rsidR="00CE2B2D" w:rsidRPr="00CE2B2D" w:rsidRDefault="00CE2B2D" w:rsidP="00C24609">
                  <w:pPr>
                    <w:shd w:val="clear" w:color="auto" w:fill="FFFF00"/>
                    <w:jc w:val="both"/>
                    <w:rPr>
                      <w:rFonts w:ascii="Comic Sans MS" w:hAnsi="Comic Sans MS"/>
                      <w:b/>
                      <w:sz w:val="24"/>
                      <w:szCs w:val="24"/>
                    </w:rPr>
                  </w:pPr>
                  <w:r w:rsidRPr="00CE2B2D">
                    <w:rPr>
                      <w:rFonts w:ascii="Comic Sans MS" w:hAnsi="Comic Sans MS"/>
                      <w:b/>
                      <w:sz w:val="24"/>
                      <w:szCs w:val="24"/>
                    </w:rPr>
                    <w:t>El plazo para esta entrega es: 6 de abril</w:t>
                  </w:r>
                </w:p>
                <w:p w:rsidR="0048026E" w:rsidRDefault="0048026E"/>
              </w:txbxContent>
            </v:textbox>
          </v:shape>
        </w:pict>
      </w:r>
    </w:p>
    <w:p w:rsidR="0048026E" w:rsidRDefault="0048026E" w:rsidP="001932AC">
      <w:pPr>
        <w:jc w:val="both"/>
        <w:rPr>
          <w:rFonts w:ascii="Comic Sans MS" w:hAnsi="Comic Sans MS"/>
          <w:b/>
          <w:color w:val="FF0000"/>
          <w:sz w:val="36"/>
          <w:szCs w:val="36"/>
        </w:rPr>
      </w:pPr>
    </w:p>
    <w:p w:rsidR="001932AC" w:rsidRPr="001932AC" w:rsidRDefault="001932AC" w:rsidP="001932AC">
      <w:pPr>
        <w:jc w:val="both"/>
        <w:rPr>
          <w:rFonts w:ascii="Comic Sans MS" w:hAnsi="Comic Sans MS"/>
          <w:color w:val="FF0000"/>
          <w:sz w:val="24"/>
          <w:szCs w:val="24"/>
        </w:rPr>
      </w:pPr>
      <w:r>
        <w:rPr>
          <w:rFonts w:ascii="Comic Sans MS" w:hAnsi="Comic Sans MS"/>
          <w:b/>
          <w:color w:val="FF0000"/>
          <w:sz w:val="36"/>
          <w:szCs w:val="36"/>
        </w:rPr>
        <w:t>Para la segunda</w:t>
      </w:r>
      <w:r w:rsidRPr="001932AC">
        <w:rPr>
          <w:rFonts w:ascii="Comic Sans MS" w:hAnsi="Comic Sans MS"/>
          <w:b/>
          <w:color w:val="FF0000"/>
          <w:sz w:val="36"/>
          <w:szCs w:val="36"/>
        </w:rPr>
        <w:t xml:space="preserve"> semana de abril</w:t>
      </w:r>
      <w:r w:rsidRPr="001932AC">
        <w:rPr>
          <w:rFonts w:ascii="Comic Sans MS" w:hAnsi="Comic Sans MS"/>
          <w:color w:val="FF0000"/>
          <w:sz w:val="24"/>
          <w:szCs w:val="24"/>
        </w:rPr>
        <w:t xml:space="preserve"> </w:t>
      </w:r>
    </w:p>
    <w:p w:rsidR="001932AC" w:rsidRDefault="0048026E" w:rsidP="0048026E">
      <w:pPr>
        <w:pStyle w:val="Prrafodelista"/>
        <w:numPr>
          <w:ilvl w:val="0"/>
          <w:numId w:val="2"/>
        </w:numPr>
        <w:jc w:val="both"/>
        <w:rPr>
          <w:rFonts w:ascii="Comic Sans MS" w:hAnsi="Comic Sans MS"/>
          <w:sz w:val="24"/>
          <w:szCs w:val="24"/>
        </w:rPr>
      </w:pPr>
      <w:r>
        <w:rPr>
          <w:rFonts w:ascii="Comic Sans MS" w:hAnsi="Comic Sans MS"/>
          <w:sz w:val="24"/>
          <w:szCs w:val="24"/>
        </w:rPr>
        <w:t>Una vez que manejes bien las sumas y restas de radicales, que hayas consultado todo lo que necesites y que hayas resuelto toda la página 4 avanzarás con la página 5. En esta página el ejercicio 3) que aparece es para revisión de las propiedades. En el ejercicio 4) son ejercicios combinados donde tienes que ir aplicando todo lo visto anteriormente. A partir del ejercicio 5) son problemitas geométricos de perímetro, área y aplicación del Teorema de Pitágoras. Puedes resolver todos, te propongo que el 8) y 9) los dejes para más adelante cuando estés más seguro porque son de cálculo de volumen</w:t>
      </w:r>
    </w:p>
    <w:p w:rsidR="00CE2B2D" w:rsidRDefault="00CE2B2D" w:rsidP="00CE2B2D">
      <w:pPr>
        <w:pStyle w:val="Prrafodelista"/>
        <w:jc w:val="both"/>
        <w:rPr>
          <w:rFonts w:ascii="Comic Sans MS" w:hAnsi="Comic Sans MS"/>
          <w:sz w:val="24"/>
          <w:szCs w:val="24"/>
        </w:rPr>
      </w:pPr>
    </w:p>
    <w:p w:rsidR="00CE2B2D" w:rsidRDefault="00CF476D" w:rsidP="00CE2B2D">
      <w:pPr>
        <w:pStyle w:val="Prrafodelista"/>
        <w:jc w:val="both"/>
        <w:rPr>
          <w:rFonts w:ascii="Comic Sans MS" w:hAnsi="Comic Sans MS"/>
          <w:sz w:val="24"/>
          <w:szCs w:val="24"/>
        </w:rPr>
      </w:pPr>
      <w:r>
        <w:rPr>
          <w:rFonts w:ascii="Comic Sans MS" w:hAnsi="Comic Sans MS"/>
          <w:noProof/>
          <w:sz w:val="24"/>
          <w:szCs w:val="24"/>
        </w:rPr>
        <w:pict>
          <v:shape id="_x0000_s1027" type="#_x0000_t202" style="position:absolute;left:0;text-align:left;margin-left:0;margin-top:0;width:305.65pt;height:39.95pt;z-index:251662336;mso-position-horizontal:center;mso-width-relative:margin;mso-height-relative:margin" fillcolor="#7030a0" strokeweight="6pt">
            <v:textbox>
              <w:txbxContent>
                <w:p w:rsidR="00CE2B2D" w:rsidRPr="00CE2B2D" w:rsidRDefault="00CE2B2D" w:rsidP="00C24609">
                  <w:pPr>
                    <w:shd w:val="clear" w:color="auto" w:fill="FFFF00"/>
                    <w:ind w:left="360"/>
                    <w:jc w:val="both"/>
                    <w:rPr>
                      <w:rFonts w:ascii="Comic Sans MS" w:hAnsi="Comic Sans MS"/>
                      <w:b/>
                      <w:sz w:val="24"/>
                      <w:szCs w:val="24"/>
                    </w:rPr>
                  </w:pPr>
                  <w:r w:rsidRPr="00CE2B2D">
                    <w:rPr>
                      <w:rFonts w:ascii="Comic Sans MS" w:hAnsi="Comic Sans MS"/>
                      <w:b/>
                      <w:sz w:val="24"/>
                      <w:szCs w:val="24"/>
                    </w:rPr>
                    <w:t>El plazo de entrega: 12 de abril</w:t>
                  </w:r>
                </w:p>
                <w:p w:rsidR="00CE2B2D" w:rsidRDefault="00CE2B2D"/>
              </w:txbxContent>
            </v:textbox>
          </v:shape>
        </w:pict>
      </w:r>
    </w:p>
    <w:sectPr w:rsidR="00CE2B2D" w:rsidSect="00C0300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51" w:rsidRDefault="00F54C51" w:rsidP="00AD48B7">
      <w:pPr>
        <w:spacing w:after="0" w:line="240" w:lineRule="auto"/>
      </w:pPr>
      <w:r>
        <w:separator/>
      </w:r>
    </w:p>
  </w:endnote>
  <w:endnote w:type="continuationSeparator" w:id="0">
    <w:p w:rsidR="00F54C51" w:rsidRDefault="00F54C51" w:rsidP="00AD4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51" w:rsidRDefault="00F54C51" w:rsidP="00AD48B7">
      <w:pPr>
        <w:spacing w:after="0" w:line="240" w:lineRule="auto"/>
      </w:pPr>
      <w:r>
        <w:separator/>
      </w:r>
    </w:p>
  </w:footnote>
  <w:footnote w:type="continuationSeparator" w:id="0">
    <w:p w:rsidR="00F54C51" w:rsidRDefault="00F54C51" w:rsidP="00AD4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756E3"/>
    <w:multiLevelType w:val="hybridMultilevel"/>
    <w:tmpl w:val="9F621C14"/>
    <w:lvl w:ilvl="0" w:tplc="6C78C32C">
      <w:start w:val="1"/>
      <w:numFmt w:val="decimal"/>
      <w:lvlText w:val="%1)"/>
      <w:lvlJc w:val="left"/>
      <w:pPr>
        <w:ind w:left="720" w:hanging="360"/>
      </w:pPr>
      <w:rPr>
        <w:rFonts w:asciiTheme="minorHAnsi" w:eastAsiaTheme="minorHAnsi" w:hAnsiTheme="minorHAnsi" w:cstheme="minorBidi"/>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2DB2BC0"/>
    <w:multiLevelType w:val="hybridMultilevel"/>
    <w:tmpl w:val="2A2410E8"/>
    <w:lvl w:ilvl="0" w:tplc="4BD804B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5699A"/>
    <w:rsid w:val="000E17C0"/>
    <w:rsid w:val="001932AC"/>
    <w:rsid w:val="0035699A"/>
    <w:rsid w:val="003A5DF6"/>
    <w:rsid w:val="003E0830"/>
    <w:rsid w:val="004623DA"/>
    <w:rsid w:val="0048026E"/>
    <w:rsid w:val="00AD48B7"/>
    <w:rsid w:val="00C03002"/>
    <w:rsid w:val="00C24609"/>
    <w:rsid w:val="00CC4DED"/>
    <w:rsid w:val="00CE2B2D"/>
    <w:rsid w:val="00CF476D"/>
    <w:rsid w:val="00F54C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99A"/>
    <w:pPr>
      <w:ind w:left="720"/>
      <w:contextualSpacing/>
    </w:pPr>
  </w:style>
  <w:style w:type="character" w:styleId="Hipervnculo">
    <w:name w:val="Hyperlink"/>
    <w:basedOn w:val="Fuentedeprrafopredeter"/>
    <w:uiPriority w:val="99"/>
    <w:unhideWhenUsed/>
    <w:rsid w:val="0035699A"/>
    <w:rPr>
      <w:color w:val="0000FF" w:themeColor="hyperlink"/>
      <w:u w:val="single"/>
    </w:rPr>
  </w:style>
  <w:style w:type="paragraph" w:styleId="Textodeglobo">
    <w:name w:val="Balloon Text"/>
    <w:basedOn w:val="Normal"/>
    <w:link w:val="TextodegloboCar"/>
    <w:uiPriority w:val="99"/>
    <w:semiHidden/>
    <w:unhideWhenUsed/>
    <w:rsid w:val="003569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99A"/>
    <w:rPr>
      <w:rFonts w:ascii="Tahoma" w:hAnsi="Tahoma" w:cs="Tahoma"/>
      <w:sz w:val="16"/>
      <w:szCs w:val="16"/>
    </w:rPr>
  </w:style>
  <w:style w:type="paragraph" w:styleId="Encabezado">
    <w:name w:val="header"/>
    <w:basedOn w:val="Normal"/>
    <w:link w:val="EncabezadoCar"/>
    <w:uiPriority w:val="99"/>
    <w:semiHidden/>
    <w:unhideWhenUsed/>
    <w:rsid w:val="00AD48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D48B7"/>
  </w:style>
  <w:style w:type="paragraph" w:styleId="Piedepgina">
    <w:name w:val="footer"/>
    <w:basedOn w:val="Normal"/>
    <w:link w:val="PiedepginaCar"/>
    <w:uiPriority w:val="99"/>
    <w:semiHidden/>
    <w:unhideWhenUsed/>
    <w:rsid w:val="00AD48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48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miliasanmartino@hotmail.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4</cp:revision>
  <dcterms:created xsi:type="dcterms:W3CDTF">2020-03-31T02:35:00Z</dcterms:created>
  <dcterms:modified xsi:type="dcterms:W3CDTF">2020-03-31T23:36:00Z</dcterms:modified>
</cp:coreProperties>
</file>